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C15DE3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OLE_LINK1"/>
      <w:bookmarkStart w:id="1" w:name="OLE_LINK2"/>
      <w:bookmarkStart w:id="2" w:name="OLE_LINK6"/>
      <w:bookmarkStart w:id="3" w:name="OLE_LINK10"/>
      <w:bookmarkStart w:id="4" w:name="OLE_LINK11"/>
      <w:bookmarkStart w:id="5" w:name="OLE_LINK15"/>
      <w:bookmarkStart w:id="6" w:name="OLE_LINK16"/>
      <w:r w:rsidR="004E334D">
        <w:rPr>
          <w:rFonts w:ascii="GHEA Grapalat" w:hAnsi="GHEA Grapalat"/>
          <w:sz w:val="20"/>
          <w:lang w:val="ru-RU"/>
        </w:rPr>
        <w:t>Հ</w:t>
      </w:r>
      <w:r w:rsidR="004E334D">
        <w:rPr>
          <w:rFonts w:ascii="GHEA Grapalat" w:hAnsi="GHEA Grapalat"/>
          <w:sz w:val="20"/>
        </w:rPr>
        <w:t>Ք</w:t>
      </w:r>
      <w:r w:rsidR="009E5645" w:rsidRPr="009E5645">
        <w:rPr>
          <w:rFonts w:ascii="GHEA Grapalat" w:hAnsi="GHEA Grapalat"/>
          <w:sz w:val="20"/>
          <w:lang w:val="ru-RU"/>
        </w:rPr>
        <w:t>Ծ</w:t>
      </w:r>
      <w:r w:rsidR="009E5645" w:rsidRPr="00EF7C74">
        <w:rPr>
          <w:rFonts w:ascii="GHEA Grapalat" w:hAnsi="GHEA Grapalat"/>
          <w:sz w:val="20"/>
          <w:lang w:val="af-ZA"/>
        </w:rPr>
        <w:t>-</w:t>
      </w:r>
      <w:r w:rsidR="009E5645" w:rsidRPr="009E5645">
        <w:rPr>
          <w:rFonts w:ascii="GHEA Grapalat" w:hAnsi="GHEA Grapalat"/>
          <w:sz w:val="20"/>
          <w:lang w:val="ru-RU"/>
        </w:rPr>
        <w:t>ՄԱ</w:t>
      </w:r>
      <w:r w:rsidR="00D636C2">
        <w:rPr>
          <w:rFonts w:ascii="GHEA Grapalat" w:hAnsi="GHEA Grapalat"/>
          <w:sz w:val="20"/>
          <w:lang w:val="ru-RU"/>
        </w:rPr>
        <w:t>Վ</w:t>
      </w:r>
      <w:r w:rsidR="009E5645" w:rsidRPr="009E5645">
        <w:rPr>
          <w:rFonts w:ascii="GHEA Grapalat" w:hAnsi="GHEA Grapalat"/>
          <w:sz w:val="20"/>
          <w:lang w:val="ru-RU"/>
        </w:rPr>
        <w:t>ԾՁԲ</w:t>
      </w:r>
      <w:r w:rsidR="009E5645" w:rsidRPr="00EF7C74">
        <w:rPr>
          <w:rFonts w:ascii="GHEA Grapalat" w:hAnsi="GHEA Grapalat"/>
          <w:sz w:val="20"/>
          <w:lang w:val="af-ZA"/>
        </w:rPr>
        <w:t>-</w:t>
      </w:r>
      <w:bookmarkEnd w:id="0"/>
      <w:bookmarkEnd w:id="1"/>
      <w:bookmarkEnd w:id="2"/>
      <w:bookmarkEnd w:id="3"/>
      <w:bookmarkEnd w:id="4"/>
      <w:bookmarkEnd w:id="5"/>
      <w:bookmarkEnd w:id="6"/>
      <w:r w:rsidR="006445AE">
        <w:rPr>
          <w:rFonts w:ascii="GHEA Grapalat" w:hAnsi="GHEA Grapalat"/>
          <w:sz w:val="20"/>
          <w:lang w:val="af-ZA"/>
        </w:rPr>
        <w:t>20/1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9E5645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>
        <w:rPr>
          <w:rFonts w:ascii="GHEA Grapalat" w:eastAsia="Times New Roman" w:hAnsi="GHEA Grapalat" w:cs="Sylfaen"/>
        </w:rPr>
        <w:t>հ</w:t>
      </w:r>
      <w:r>
        <w:rPr>
          <w:rFonts w:ascii="GHEA Grapalat" w:eastAsia="Times New Roman" w:hAnsi="GHEA Grapalat" w:cs="Sylfaen"/>
          <w:lang w:val="hy-AM"/>
        </w:rPr>
        <w:t>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D636C2">
        <w:rPr>
          <w:rFonts w:ascii="GHEA Grapalat" w:hAnsi="GHEA Grapalat" w:cs="Sylfaen"/>
          <w:lang w:val="ru-RU"/>
        </w:rPr>
        <w:t>վերապատրաստման</w:t>
      </w:r>
      <w:r w:rsidR="00D636C2" w:rsidRPr="00D636C2">
        <w:rPr>
          <w:rFonts w:ascii="GHEA Grapalat" w:hAnsi="GHEA Grapalat" w:cs="Sylfaen"/>
          <w:lang w:val="af-ZA"/>
        </w:rPr>
        <w:t xml:space="preserve"> </w:t>
      </w:r>
      <w:r w:rsidR="00D636C2">
        <w:rPr>
          <w:rFonts w:ascii="GHEA Grapalat" w:hAnsi="GHEA Grapalat" w:cs="Sylfaen"/>
          <w:lang w:val="ru-RU"/>
        </w:rPr>
        <w:t>ծառայությունների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="00D636C2">
        <w:rPr>
          <w:rFonts w:ascii="GHEA Grapalat" w:hAnsi="GHEA Grapalat"/>
          <w:sz w:val="20"/>
          <w:lang w:val="ru-RU"/>
        </w:rPr>
        <w:t>Հ</w:t>
      </w:r>
      <w:r w:rsidR="00D636C2">
        <w:rPr>
          <w:rFonts w:ascii="GHEA Grapalat" w:hAnsi="GHEA Grapalat"/>
          <w:sz w:val="20"/>
        </w:rPr>
        <w:t>Ք</w:t>
      </w:r>
      <w:r w:rsidR="00D636C2" w:rsidRPr="009E5645">
        <w:rPr>
          <w:rFonts w:ascii="GHEA Grapalat" w:hAnsi="GHEA Grapalat"/>
          <w:sz w:val="20"/>
          <w:lang w:val="ru-RU"/>
        </w:rPr>
        <w:t>Ծ</w:t>
      </w:r>
      <w:r w:rsidR="00D636C2" w:rsidRPr="00EF7C74">
        <w:rPr>
          <w:rFonts w:ascii="GHEA Grapalat" w:hAnsi="GHEA Grapalat"/>
          <w:sz w:val="20"/>
          <w:lang w:val="af-ZA"/>
        </w:rPr>
        <w:t>-</w:t>
      </w:r>
      <w:r w:rsidR="00D636C2" w:rsidRPr="009E5645">
        <w:rPr>
          <w:rFonts w:ascii="GHEA Grapalat" w:hAnsi="GHEA Grapalat"/>
          <w:sz w:val="20"/>
          <w:lang w:val="ru-RU"/>
        </w:rPr>
        <w:t>ՄԱ</w:t>
      </w:r>
      <w:r w:rsidR="00D636C2">
        <w:rPr>
          <w:rFonts w:ascii="GHEA Grapalat" w:hAnsi="GHEA Grapalat"/>
          <w:sz w:val="20"/>
          <w:lang w:val="ru-RU"/>
        </w:rPr>
        <w:t>Վ</w:t>
      </w:r>
      <w:r w:rsidR="00D636C2" w:rsidRPr="009E5645">
        <w:rPr>
          <w:rFonts w:ascii="GHEA Grapalat" w:hAnsi="GHEA Grapalat"/>
          <w:sz w:val="20"/>
          <w:lang w:val="ru-RU"/>
        </w:rPr>
        <w:t>ԾՁԲ</w:t>
      </w:r>
      <w:r w:rsidR="00D636C2" w:rsidRPr="00EF7C74">
        <w:rPr>
          <w:rFonts w:ascii="GHEA Grapalat" w:hAnsi="GHEA Grapalat"/>
          <w:sz w:val="20"/>
          <w:lang w:val="af-ZA"/>
        </w:rPr>
        <w:t>-</w:t>
      </w:r>
      <w:r w:rsidR="006445AE">
        <w:rPr>
          <w:rFonts w:ascii="GHEA Grapalat" w:hAnsi="GHEA Grapalat"/>
          <w:sz w:val="20"/>
          <w:lang w:val="af-ZA"/>
        </w:rPr>
        <w:t>20/1</w:t>
      </w:r>
      <w:r w:rsidR="00D636C2" w:rsidRPr="00D636C2">
        <w:rPr>
          <w:rFonts w:ascii="GHEA Grapalat" w:hAnsi="GHEA Grapalat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6445AE">
        <w:rPr>
          <w:rFonts w:ascii="GHEA Grapalat" w:eastAsia="Times New Roman" w:hAnsi="GHEA Grapalat" w:cs="Times New Roman"/>
          <w:lang w:val="af-ZA"/>
        </w:rPr>
        <w:t>20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6445AE">
        <w:rPr>
          <w:rFonts w:ascii="GHEA Grapalat" w:eastAsia="Times New Roman" w:hAnsi="GHEA Grapalat" w:cs="Times New Roman"/>
        </w:rPr>
        <w:t>հունվար</w:t>
      </w:r>
      <w:r w:rsidR="004E334D">
        <w:rPr>
          <w:rFonts w:ascii="GHEA Grapalat" w:eastAsia="Times New Roman" w:hAnsi="GHEA Grapalat" w:cs="Times New Roman"/>
        </w:rPr>
        <w:t>ի</w:t>
      </w:r>
      <w:r w:rsidRPr="001B4020">
        <w:rPr>
          <w:rFonts w:ascii="GHEA Grapalat" w:eastAsia="Times New Roman" w:hAnsi="GHEA Grapalat" w:cs="Times New Roman"/>
          <w:lang w:val="hy-AM"/>
        </w:rPr>
        <w:t xml:space="preserve"> </w:t>
      </w:r>
      <w:r w:rsidR="006445AE">
        <w:rPr>
          <w:rFonts w:ascii="GHEA Grapalat" w:eastAsia="Times New Roman" w:hAnsi="GHEA Grapalat" w:cs="Times New Roman"/>
          <w:lang w:val="af-ZA"/>
        </w:rPr>
        <w:t>24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181F79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b/>
          <w:sz w:val="18"/>
          <w:szCs w:val="18"/>
          <w:lang w:val="hy-AM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D636C2">
        <w:rPr>
          <w:rFonts w:ascii="GHEA Grapalat" w:eastAsia="Times New Roman" w:hAnsi="GHEA Grapalat" w:cs="Times New Roman"/>
          <w:b/>
          <w:sz w:val="18"/>
          <w:szCs w:val="18"/>
          <w:lang w:val="ru-RU"/>
        </w:rPr>
        <w:t>վերապատրաստման</w:t>
      </w:r>
      <w:r w:rsidR="00D636C2" w:rsidRPr="00D636C2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 xml:space="preserve"> </w:t>
      </w:r>
      <w:r w:rsidR="00D636C2">
        <w:rPr>
          <w:rFonts w:ascii="GHEA Grapalat" w:eastAsia="Times New Roman" w:hAnsi="GHEA Grapalat" w:cs="Times New Roman"/>
          <w:b/>
          <w:sz w:val="18"/>
          <w:szCs w:val="18"/>
          <w:lang w:val="ru-RU"/>
        </w:rPr>
        <w:t>ծառայությունների</w:t>
      </w:r>
      <w:r w:rsidRPr="00DE56CE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 xml:space="preserve"> ձեռքբերում</w:t>
      </w:r>
      <w:r w:rsidRPr="00181F79">
        <w:rPr>
          <w:rFonts w:ascii="GHEA Grapalat" w:eastAsia="Times New Roman" w:hAnsi="GHEA Grapalat" w:cs="Times New Roman"/>
          <w:b/>
          <w:sz w:val="18"/>
          <w:szCs w:val="18"/>
          <w:lang w:val="hy-AM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50"/>
        <w:gridCol w:w="2225"/>
        <w:gridCol w:w="2439"/>
        <w:gridCol w:w="2990"/>
      </w:tblGrid>
      <w:tr w:rsidR="00C15DE3" w:rsidRPr="00BE38F7" w:rsidTr="00DE56C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D636C2" w:rsidRDefault="00DE56CE" w:rsidP="00D636C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  <w:lang w:val="ru-RU"/>
              </w:rPr>
            </w:pPr>
            <w:bookmarkStart w:id="7" w:name="OLE_LINK7"/>
            <w:bookmarkStart w:id="8" w:name="OLE_LINK8"/>
            <w:bookmarkStart w:id="9" w:name="OLE_LINK9"/>
            <w:bookmarkStart w:id="10" w:name="OLE_LINK23"/>
            <w:bookmarkStart w:id="11" w:name="OLE_LINK24"/>
            <w:bookmarkStart w:id="12" w:name="OLE_LINK30"/>
            <w:r w:rsidRPr="00DE56C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</w:t>
            </w:r>
            <w:r w:rsidR="00D636C2"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  <w:t>Արդարադատության ակադեմիա</w:t>
            </w:r>
            <w:r w:rsidRPr="00DE56C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»</w:t>
            </w:r>
            <w:r w:rsidR="004E334D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bookmarkEnd w:id="7"/>
            <w:bookmarkEnd w:id="8"/>
            <w:bookmarkEnd w:id="9"/>
            <w:bookmarkEnd w:id="10"/>
            <w:bookmarkEnd w:id="11"/>
            <w:bookmarkEnd w:id="12"/>
            <w:r w:rsidR="00D636C2"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  <w:t>ՊՈԱԿ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304"/>
        <w:gridCol w:w="1899"/>
        <w:gridCol w:w="2430"/>
      </w:tblGrid>
      <w:tr w:rsidR="00C15DE3" w:rsidRPr="006445AE" w:rsidTr="00DE56CE">
        <w:trPr>
          <w:trHeight w:val="1412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5B0E5C" w:rsidRDefault="00D636C2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 w:rsidRPr="00DE56C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  <w:t>Արդարադատության ակադեմիա</w:t>
            </w:r>
            <w:r w:rsidRPr="00DE56C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8"/>
                <w:szCs w:val="18"/>
                <w:lang w:val="ru-RU"/>
              </w:rPr>
              <w:t>ՊՈԱԿ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6445AE" w:rsidRDefault="006445AE" w:rsidP="001D69C6">
            <w:pPr>
              <w:jc w:val="center"/>
              <w:rPr>
                <w:rFonts w:ascii="GHEA Grapalat" w:eastAsia="Times New Roman" w:hAnsi="GHEA Grapalat" w:cs="Times New Roman"/>
                <w:sz w:val="20"/>
                <w:lang w:val="en-GB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GB"/>
              </w:rPr>
              <w:t>324.2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9E5645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ընտրված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մասնակից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Sylfaen"/>
          <w:sz w:val="20"/>
          <w:lang w:val="af-ZA"/>
        </w:rPr>
        <w:t xml:space="preserve">չի սահմանվում: 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4E334D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DE56CE">
        <w:rPr>
          <w:rFonts w:ascii="GHEA Grapalat" w:hAnsi="GHEA Grapalat" w:cs="Times Armenian"/>
          <w:b/>
          <w:sz w:val="18"/>
          <w:szCs w:val="18"/>
          <w:lang w:val="hy-AM"/>
        </w:rPr>
        <w:t>«</w:t>
      </w:r>
      <w:r w:rsidR="00D636C2">
        <w:rPr>
          <w:rFonts w:ascii="GHEA Grapalat" w:hAnsi="GHEA Grapalat"/>
          <w:sz w:val="20"/>
          <w:lang w:val="ru-RU"/>
        </w:rPr>
        <w:t>Հ</w:t>
      </w:r>
      <w:r w:rsidR="00D636C2">
        <w:rPr>
          <w:rFonts w:ascii="GHEA Grapalat" w:hAnsi="GHEA Grapalat"/>
          <w:sz w:val="20"/>
        </w:rPr>
        <w:t>Ք</w:t>
      </w:r>
      <w:r w:rsidR="00D636C2" w:rsidRPr="009E5645">
        <w:rPr>
          <w:rFonts w:ascii="GHEA Grapalat" w:hAnsi="GHEA Grapalat"/>
          <w:sz w:val="20"/>
          <w:lang w:val="ru-RU"/>
        </w:rPr>
        <w:t>Ծ</w:t>
      </w:r>
      <w:r w:rsidR="00D636C2" w:rsidRPr="00EF7C74">
        <w:rPr>
          <w:rFonts w:ascii="GHEA Grapalat" w:hAnsi="GHEA Grapalat"/>
          <w:sz w:val="20"/>
          <w:lang w:val="af-ZA"/>
        </w:rPr>
        <w:t>-</w:t>
      </w:r>
      <w:r w:rsidR="00D636C2" w:rsidRPr="009E5645">
        <w:rPr>
          <w:rFonts w:ascii="GHEA Grapalat" w:hAnsi="GHEA Grapalat"/>
          <w:sz w:val="20"/>
          <w:lang w:val="ru-RU"/>
        </w:rPr>
        <w:t>ՄԱ</w:t>
      </w:r>
      <w:r w:rsidR="00D636C2">
        <w:rPr>
          <w:rFonts w:ascii="GHEA Grapalat" w:hAnsi="GHEA Grapalat"/>
          <w:sz w:val="20"/>
          <w:lang w:val="ru-RU"/>
        </w:rPr>
        <w:t>Վ</w:t>
      </w:r>
      <w:r w:rsidR="00D636C2" w:rsidRPr="009E5645">
        <w:rPr>
          <w:rFonts w:ascii="GHEA Grapalat" w:hAnsi="GHEA Grapalat"/>
          <w:sz w:val="20"/>
          <w:lang w:val="ru-RU"/>
        </w:rPr>
        <w:t>ԾՁԲ</w:t>
      </w:r>
      <w:r w:rsidR="00D636C2" w:rsidRPr="00EF7C74">
        <w:rPr>
          <w:rFonts w:ascii="GHEA Grapalat" w:hAnsi="GHEA Grapalat"/>
          <w:sz w:val="20"/>
          <w:lang w:val="af-ZA"/>
        </w:rPr>
        <w:t>-</w:t>
      </w:r>
      <w:r w:rsidR="00470D73">
        <w:rPr>
          <w:rFonts w:ascii="GHEA Grapalat" w:hAnsi="GHEA Grapalat"/>
          <w:sz w:val="20"/>
          <w:lang w:val="af-ZA"/>
        </w:rPr>
        <w:t>20/1</w:t>
      </w:r>
      <w:bookmarkStart w:id="13" w:name="_GoBack"/>
      <w:bookmarkEnd w:id="13"/>
      <w:r w:rsidRPr="00DE56CE">
        <w:rPr>
          <w:rFonts w:ascii="GHEA Grapalat" w:hAnsi="GHEA Grapalat" w:cs="Times Armenian"/>
          <w:b/>
          <w:sz w:val="18"/>
          <w:szCs w:val="18"/>
          <w:lang w:val="hy-AM"/>
        </w:rPr>
        <w:t>»</w:t>
      </w:r>
      <w:r w:rsidRPr="00BE38F7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</w:t>
      </w:r>
      <w:r w:rsidRPr="009E5645">
        <w:rPr>
          <w:rFonts w:ascii="GHEA Grapalat" w:eastAsia="Times New Roman" w:hAnsi="GHEA Grapalat" w:cs="Sylfaen"/>
          <w:i/>
          <w:u w:val="single"/>
          <w:lang w:val="af-ZA"/>
        </w:rPr>
        <w:t>՝</w:t>
      </w:r>
      <w:r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E5645"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5645">
        <w:rPr>
          <w:rFonts w:ascii="GHEA Grapalat" w:hAnsi="GHEA Grapalat" w:cs="Sylfaen"/>
          <w:szCs w:val="22"/>
          <w:lang w:val="af-ZA"/>
        </w:rPr>
        <w:t>ՀՀ հատուկ քննչական ծառայություն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841" w:rsidRDefault="00B56841" w:rsidP="006C740F">
      <w:pPr>
        <w:spacing w:after="0" w:line="240" w:lineRule="auto"/>
      </w:pPr>
      <w:r>
        <w:separator/>
      </w:r>
    </w:p>
  </w:endnote>
  <w:endnote w:type="continuationSeparator" w:id="0">
    <w:p w:rsidR="00B56841" w:rsidRDefault="00B56841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7009D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B56841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7009D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0D73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B56841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5684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841" w:rsidRDefault="00B56841" w:rsidP="006C740F">
      <w:pPr>
        <w:spacing w:after="0" w:line="240" w:lineRule="auto"/>
      </w:pPr>
      <w:r>
        <w:separator/>
      </w:r>
    </w:p>
  </w:footnote>
  <w:footnote w:type="continuationSeparator" w:id="0">
    <w:p w:rsidR="00B56841" w:rsidRDefault="00B56841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568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568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568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163188"/>
    <w:rsid w:val="00181F79"/>
    <w:rsid w:val="001B4020"/>
    <w:rsid w:val="001D69C6"/>
    <w:rsid w:val="002E6FB6"/>
    <w:rsid w:val="00311EE9"/>
    <w:rsid w:val="003B1F0E"/>
    <w:rsid w:val="003C2F40"/>
    <w:rsid w:val="00470D73"/>
    <w:rsid w:val="004A1258"/>
    <w:rsid w:val="004E334D"/>
    <w:rsid w:val="005670F1"/>
    <w:rsid w:val="005941E5"/>
    <w:rsid w:val="005C0B0E"/>
    <w:rsid w:val="005D16D5"/>
    <w:rsid w:val="006445AE"/>
    <w:rsid w:val="0067009D"/>
    <w:rsid w:val="006C13AE"/>
    <w:rsid w:val="006C740F"/>
    <w:rsid w:val="00742458"/>
    <w:rsid w:val="0084324D"/>
    <w:rsid w:val="00881EDC"/>
    <w:rsid w:val="008B501C"/>
    <w:rsid w:val="008D5E86"/>
    <w:rsid w:val="009E5645"/>
    <w:rsid w:val="009E6907"/>
    <w:rsid w:val="00B56841"/>
    <w:rsid w:val="00C15DE3"/>
    <w:rsid w:val="00C17AE0"/>
    <w:rsid w:val="00CC1636"/>
    <w:rsid w:val="00CE6D61"/>
    <w:rsid w:val="00D57A22"/>
    <w:rsid w:val="00D636C2"/>
    <w:rsid w:val="00DA45BA"/>
    <w:rsid w:val="00DE56CE"/>
    <w:rsid w:val="00E05C68"/>
    <w:rsid w:val="00EF7C74"/>
    <w:rsid w:val="00FB1BDD"/>
    <w:rsid w:val="00F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C6A8"/>
  <w15:docId w15:val="{048406B8-7270-463C-8AB8-24FB8583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53</cp:revision>
  <dcterms:created xsi:type="dcterms:W3CDTF">2017-11-29T12:17:00Z</dcterms:created>
  <dcterms:modified xsi:type="dcterms:W3CDTF">2020-01-29T10:09:00Z</dcterms:modified>
</cp:coreProperties>
</file>